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6E" w:rsidRDefault="00CA626E" w:rsidP="00CA62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bookmarkStart w:id="0" w:name="_GoBack"/>
      <w:r w:rsidRPr="00CA626E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Порядок реагування на доведені випадки булінгу (цькування) 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в закладі освіти</w:t>
      </w:r>
    </w:p>
    <w:bookmarkEnd w:id="0"/>
    <w:p w:rsidR="001C6DA6" w:rsidRPr="00932F82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реєструється, терміново розглядається директором.</w:t>
      </w:r>
    </w:p>
    <w:p w:rsidR="001C6DA6" w:rsidRPr="00932F82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Видається наказ про проведення розслідування з визначеним складом комісії.</w:t>
      </w:r>
    </w:p>
    <w:p w:rsidR="001C6DA6" w:rsidRPr="00932F82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розглядає заяву та проводить неупереджене з’ясування обставин випадків булінгу (цькування).</w:t>
      </w:r>
    </w:p>
    <w:p w:rsidR="001C6DA6" w:rsidRPr="00932F82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визнання комісією факту булінгу директор повідомляє офіційним листом органи Національної поліції та службу у справах ді</w:t>
      </w:r>
      <w:r w:rsidR="003A7B5A" w:rsidRPr="00EC7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6DA6" w:rsidRPr="00932F82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1C6DA6" w:rsidRPr="00EC740C" w:rsidRDefault="001C6DA6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комісія не кваліфікує випадок як булінг, постраждалій стороні повідомляється про рішення та про право звернутися до органів Національної поліції.</w:t>
      </w:r>
    </w:p>
    <w:p w:rsidR="003A7B5A" w:rsidRPr="00EC740C" w:rsidRDefault="003A7B5A" w:rsidP="001C6DA6">
      <w:pPr>
        <w:numPr>
          <w:ilvl w:val="0"/>
          <w:numId w:val="12"/>
        </w:numPr>
        <w:shd w:val="clear" w:color="auto" w:fill="FFFFFF"/>
        <w:tabs>
          <w:tab w:val="clear" w:pos="360"/>
        </w:tabs>
        <w:spacing w:before="24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>За будь-якого рішення комісії керівник закладу забезпечує психологічну підтримку усім учасникам випадку.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 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>- Дитяча лінія 116 111 або 0 800 500 225 (з 12.00 до 16.00);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 - Гаряча телефонна лінія щодо боулінгу 116 000; 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740C" w:rsidRPr="00EC740C">
        <w:rPr>
          <w:rFonts w:ascii="Times New Roman" w:hAnsi="Times New Roman" w:cs="Times New Roman"/>
          <w:sz w:val="28"/>
          <w:szCs w:val="28"/>
          <w:lang w:val="uk-UA"/>
        </w:rPr>
        <w:t>Гаряча</w:t>
      </w: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 лінія з питань запобігання насильству 116 123 або 0 800 500</w:t>
      </w:r>
      <w:r w:rsidR="003A7B5A" w:rsidRPr="00EC7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C740C">
        <w:rPr>
          <w:rFonts w:ascii="Times New Roman" w:hAnsi="Times New Roman" w:cs="Times New Roman"/>
          <w:sz w:val="28"/>
          <w:szCs w:val="28"/>
          <w:lang w:val="uk-UA"/>
        </w:rPr>
        <w:t>335;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- Уповноважений Верховної Ради з прав людини 0 800 50 17 20; 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>- Уповноважений Президента України з прав дитини 0 44 255 76 75;</w:t>
      </w:r>
    </w:p>
    <w:p w:rsidR="003A7B5A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 xml:space="preserve"> - Центр надання безоплатної правової допомоги 0 800 213 103; </w:t>
      </w:r>
    </w:p>
    <w:p w:rsidR="001C6DA6" w:rsidRPr="00EC740C" w:rsidRDefault="001C6DA6" w:rsidP="001C6D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40C">
        <w:rPr>
          <w:rFonts w:ascii="Times New Roman" w:hAnsi="Times New Roman" w:cs="Times New Roman"/>
          <w:sz w:val="28"/>
          <w:szCs w:val="28"/>
          <w:lang w:val="uk-UA"/>
        </w:rPr>
        <w:t>- Національна поліція України 102.</w:t>
      </w:r>
    </w:p>
    <w:p w:rsidR="002D7928" w:rsidRPr="00EC740C" w:rsidRDefault="00EF2B65" w:rsidP="00EC740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EF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Принагідно інформуємо, що відповідно до наказу Міністерства внутрішніх справ України «Про затвердження Змін до Інструкції з організації  роботи підрозділів ювенальної превенції Національної поліції України» від 25.06.2020 № 488, зареєстрованого в Міністерстві юстиції України 03 серпня 2020 року  № 738/35021, </w:t>
      </w:r>
      <w:r w:rsidRPr="00EC7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дитина, яка вчинила булінг (цькування)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превенції.</w:t>
      </w:r>
      <w:r w:rsidR="002D7928" w:rsidRPr="00EC740C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sectPr w:rsidR="002D7928" w:rsidRPr="00EC740C" w:rsidSect="00EC740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CFA"/>
    <w:multiLevelType w:val="multilevel"/>
    <w:tmpl w:val="641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01A4"/>
    <w:multiLevelType w:val="multilevel"/>
    <w:tmpl w:val="18F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69AB"/>
    <w:multiLevelType w:val="multilevel"/>
    <w:tmpl w:val="3CE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F113E7"/>
    <w:multiLevelType w:val="multilevel"/>
    <w:tmpl w:val="84FC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F0CB5"/>
    <w:multiLevelType w:val="multilevel"/>
    <w:tmpl w:val="43B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61848"/>
    <w:multiLevelType w:val="multilevel"/>
    <w:tmpl w:val="90A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95662"/>
    <w:multiLevelType w:val="multilevel"/>
    <w:tmpl w:val="5D18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77AE0"/>
    <w:multiLevelType w:val="multilevel"/>
    <w:tmpl w:val="50AE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0A73"/>
    <w:multiLevelType w:val="multilevel"/>
    <w:tmpl w:val="33D02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43BB8"/>
    <w:multiLevelType w:val="multilevel"/>
    <w:tmpl w:val="5F72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7F4"/>
    <w:multiLevelType w:val="multilevel"/>
    <w:tmpl w:val="01EC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41D59"/>
    <w:multiLevelType w:val="hybridMultilevel"/>
    <w:tmpl w:val="3BE87F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382390A"/>
    <w:multiLevelType w:val="multilevel"/>
    <w:tmpl w:val="E60C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06B1A"/>
    <w:multiLevelType w:val="multilevel"/>
    <w:tmpl w:val="1B8AD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30880"/>
    <w:multiLevelType w:val="multilevel"/>
    <w:tmpl w:val="82CA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7B78"/>
    <w:multiLevelType w:val="multilevel"/>
    <w:tmpl w:val="F76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63E67"/>
    <w:multiLevelType w:val="multilevel"/>
    <w:tmpl w:val="651E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D7358"/>
    <w:multiLevelType w:val="multilevel"/>
    <w:tmpl w:val="ACEA1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C25A0"/>
    <w:multiLevelType w:val="multilevel"/>
    <w:tmpl w:val="69C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51D34"/>
    <w:multiLevelType w:val="multilevel"/>
    <w:tmpl w:val="260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18"/>
  </w:num>
  <w:num w:numId="9">
    <w:abstractNumId w:val="10"/>
  </w:num>
  <w:num w:numId="10">
    <w:abstractNumId w:val="17"/>
  </w:num>
  <w:num w:numId="11">
    <w:abstractNumId w:val="3"/>
  </w:num>
  <w:num w:numId="12">
    <w:abstractNumId w:val="2"/>
  </w:num>
  <w:num w:numId="13">
    <w:abstractNumId w:val="7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3"/>
    <w:rsid w:val="000E32D8"/>
    <w:rsid w:val="00131EEF"/>
    <w:rsid w:val="001C6DA6"/>
    <w:rsid w:val="002D7928"/>
    <w:rsid w:val="002E3CC7"/>
    <w:rsid w:val="003A7B5A"/>
    <w:rsid w:val="003D44F8"/>
    <w:rsid w:val="00932F82"/>
    <w:rsid w:val="00A8127D"/>
    <w:rsid w:val="00AA10AE"/>
    <w:rsid w:val="00B17811"/>
    <w:rsid w:val="00B669F4"/>
    <w:rsid w:val="00BD7473"/>
    <w:rsid w:val="00CA626E"/>
    <w:rsid w:val="00CC3EA6"/>
    <w:rsid w:val="00CE110C"/>
    <w:rsid w:val="00E47CFE"/>
    <w:rsid w:val="00EB4583"/>
    <w:rsid w:val="00EC740C"/>
    <w:rsid w:val="00EF2B65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3223-FA7E-4440-9B83-87FDBA2A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E"/>
    <w:rPr>
      <w:b/>
      <w:bCs/>
    </w:rPr>
  </w:style>
  <w:style w:type="character" w:styleId="a5">
    <w:name w:val="Hyperlink"/>
    <w:basedOn w:val="a0"/>
    <w:uiPriority w:val="99"/>
    <w:semiHidden/>
    <w:unhideWhenUsed/>
    <w:rsid w:val="00CA626E"/>
    <w:rPr>
      <w:color w:val="0000FF"/>
      <w:u w:val="single"/>
    </w:rPr>
  </w:style>
  <w:style w:type="paragraph" w:customStyle="1" w:styleId="rtecenter">
    <w:name w:val="rtecenter"/>
    <w:basedOn w:val="a"/>
    <w:rsid w:val="00CA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1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8127D"/>
    <w:rPr>
      <w:i/>
      <w:iCs/>
    </w:rPr>
  </w:style>
  <w:style w:type="paragraph" w:styleId="a7">
    <w:name w:val="No Spacing"/>
    <w:basedOn w:val="a"/>
    <w:uiPriority w:val="1"/>
    <w:qFormat/>
    <w:rsid w:val="002D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79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3E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033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2021-01-07T10:30:00Z</dcterms:created>
  <dcterms:modified xsi:type="dcterms:W3CDTF">2021-01-07T15:15:00Z</dcterms:modified>
</cp:coreProperties>
</file>