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5" w:rsidRDefault="00E93E65" w:rsidP="00E93E6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</w:pPr>
      <w:r w:rsidRPr="00E93E65">
        <w:rPr>
          <w:rFonts w:ascii="Times New Roman" w:hAnsi="Times New Roman" w:cs="Times New Roman"/>
          <w:b/>
          <w:noProof/>
          <w:color w:val="663300"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-48260</wp:posOffset>
            </wp:positionV>
            <wp:extent cx="1286510" cy="924560"/>
            <wp:effectExtent l="171450" t="133350" r="370840" b="313690"/>
            <wp:wrapSquare wrapText="bothSides"/>
            <wp:docPr id="1" name="Рисунок 1" descr="D:\фото все\картинки со слайдов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се\картинки со слайдов\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2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3E65"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  <w:t xml:space="preserve"> ДНЗ «Херсонське вище професійне училище </w:t>
      </w:r>
    </w:p>
    <w:p w:rsidR="00E93E65" w:rsidRDefault="00E93E65" w:rsidP="00E93E6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</w:pPr>
      <w:r w:rsidRPr="00E93E65"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  <w:t>сервісу та дизайну»</w:t>
      </w:r>
    </w:p>
    <w:p w:rsidR="00E93E65" w:rsidRDefault="00E93E65" w:rsidP="00E93E6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</w:pPr>
      <w:r w:rsidRPr="00E93E65">
        <w:rPr>
          <w:rFonts w:ascii="Times New Roman" w:eastAsia="Times New Roman" w:hAnsi="Times New Roman" w:cs="Times New Roman"/>
          <w:snapToGrid w:val="0"/>
          <w:color w:val="6633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93E65"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  <w:t>Інформаційний бюлетень</w:t>
      </w:r>
    </w:p>
    <w:p w:rsidR="00E93E65" w:rsidRPr="00E93E65" w:rsidRDefault="00E93E65" w:rsidP="00E93E6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</w:pPr>
      <w:r w:rsidRPr="00E93E65">
        <w:rPr>
          <w:rFonts w:ascii="Times New Roman" w:hAnsi="Times New Roman" w:cs="Times New Roman"/>
          <w:b/>
          <w:color w:val="663300"/>
          <w:sz w:val="24"/>
          <w:szCs w:val="24"/>
          <w:lang w:val="uk-UA"/>
        </w:rPr>
        <w:t xml:space="preserve"> «Інноваційні виробничі технології»</w:t>
      </w:r>
    </w:p>
    <w:p w:rsidR="007B33A1" w:rsidRPr="007B33A1" w:rsidRDefault="007B33A1" w:rsidP="00E93E65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4A04" w:rsidRDefault="002D4A04" w:rsidP="007B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3A1" w:rsidRPr="00E93E65" w:rsidRDefault="007B33A1" w:rsidP="007B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E65">
        <w:rPr>
          <w:rFonts w:ascii="Times New Roman" w:hAnsi="Times New Roman" w:cs="Times New Roman"/>
          <w:b/>
          <w:sz w:val="28"/>
          <w:szCs w:val="28"/>
          <w:lang w:val="uk-UA"/>
        </w:rPr>
        <w:t>НОВІТНІ ПРИЙОМИ ВИГОТОВЛЕННЯ ОДЯГУ</w:t>
      </w:r>
      <w:r w:rsidR="00E93E65" w:rsidRPr="00E93E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6036D" w:rsidRDefault="007B33A1" w:rsidP="00795A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3E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СТИЛЬ </w:t>
      </w:r>
      <w:r w:rsidR="00DB3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93E6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ОРІГАМІ</w:t>
      </w:r>
      <w:r w:rsidR="00DB3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93E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ОДЯЗІ</w:t>
      </w:r>
    </w:p>
    <w:p w:rsidR="00795A6B" w:rsidRPr="00E93E65" w:rsidRDefault="00795A6B" w:rsidP="00795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92D" w:rsidRPr="002D4A04" w:rsidRDefault="00772AF9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69850</wp:posOffset>
            </wp:positionV>
            <wp:extent cx="1666875" cy="3267710"/>
            <wp:effectExtent l="171450" t="133350" r="371475" b="31369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6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3673">
        <w:rPr>
          <w:color w:val="000000"/>
          <w:sz w:val="28"/>
          <w:szCs w:val="28"/>
          <w:lang w:val="uk-UA"/>
        </w:rPr>
        <w:t xml:space="preserve"> </w:t>
      </w:r>
      <w:r w:rsidR="0038292D" w:rsidRPr="002D4A04">
        <w:rPr>
          <w:color w:val="000000"/>
          <w:sz w:val="28"/>
          <w:szCs w:val="28"/>
          <w:lang w:val="uk-UA"/>
        </w:rPr>
        <w:t>Орігамі</w:t>
      </w:r>
      <w:r w:rsidR="00DB3673">
        <w:rPr>
          <w:color w:val="000000"/>
          <w:sz w:val="28"/>
          <w:szCs w:val="28"/>
          <w:lang w:val="uk-UA"/>
        </w:rPr>
        <w:t xml:space="preserve"> </w:t>
      </w:r>
      <w:r w:rsidR="0038292D" w:rsidRPr="002D4A04">
        <w:rPr>
          <w:color w:val="000000"/>
          <w:sz w:val="28"/>
          <w:szCs w:val="28"/>
          <w:lang w:val="uk-UA"/>
        </w:rPr>
        <w:t xml:space="preserve"> (яп. </w:t>
      </w:r>
      <w:r w:rsidR="0038292D" w:rsidRPr="002D4A04">
        <w:rPr>
          <w:rFonts w:eastAsia="MS Mincho" w:hAnsi="MS Mincho"/>
          <w:color w:val="000000"/>
          <w:sz w:val="28"/>
          <w:szCs w:val="28"/>
          <w:lang w:val="uk-UA"/>
        </w:rPr>
        <w:t>折</w:t>
      </w:r>
      <w:r w:rsidR="0038292D" w:rsidRPr="002D4A04">
        <w:rPr>
          <w:color w:val="000000"/>
          <w:sz w:val="28"/>
          <w:szCs w:val="28"/>
          <w:lang w:val="uk-UA"/>
        </w:rPr>
        <w:t xml:space="preserve"> </w:t>
      </w:r>
      <w:r w:rsidR="0038292D" w:rsidRPr="002D4A04">
        <w:rPr>
          <w:rFonts w:eastAsia="MS Mincho" w:hAnsi="MS Mincho"/>
          <w:color w:val="000000"/>
          <w:sz w:val="28"/>
          <w:szCs w:val="28"/>
          <w:lang w:val="uk-UA"/>
        </w:rPr>
        <w:t>り</w:t>
      </w:r>
      <w:r w:rsidR="0038292D" w:rsidRPr="002D4A04">
        <w:rPr>
          <w:color w:val="000000"/>
          <w:sz w:val="28"/>
          <w:szCs w:val="28"/>
          <w:lang w:val="uk-UA"/>
        </w:rPr>
        <w:t xml:space="preserve"> </w:t>
      </w:r>
      <w:r w:rsidR="0038292D" w:rsidRPr="002D4A04">
        <w:rPr>
          <w:rFonts w:eastAsia="MS Mincho" w:hAnsi="MS Mincho"/>
          <w:color w:val="000000"/>
          <w:sz w:val="28"/>
          <w:szCs w:val="28"/>
          <w:lang w:val="uk-UA"/>
        </w:rPr>
        <w:t>紙</w:t>
      </w:r>
      <w:r w:rsidR="002D7E2B" w:rsidRPr="002D4A04">
        <w:rPr>
          <w:color w:val="000000"/>
          <w:sz w:val="28"/>
          <w:szCs w:val="28"/>
          <w:lang w:val="uk-UA"/>
        </w:rPr>
        <w:t>, букв.</w:t>
      </w:r>
      <w:r w:rsidR="0038292D" w:rsidRPr="002D4A04">
        <w:rPr>
          <w:color w:val="000000"/>
          <w:sz w:val="28"/>
          <w:szCs w:val="28"/>
          <w:lang w:val="uk-UA"/>
        </w:rPr>
        <w:t>: «складений папі</w:t>
      </w:r>
      <w:proofErr w:type="gramStart"/>
      <w:r w:rsidR="0038292D" w:rsidRPr="002D4A04">
        <w:rPr>
          <w:color w:val="000000"/>
          <w:sz w:val="28"/>
          <w:szCs w:val="28"/>
          <w:lang w:val="uk-UA"/>
        </w:rPr>
        <w:t>р</w:t>
      </w:r>
      <w:proofErr w:type="gramEnd"/>
      <w:r w:rsidR="0038292D" w:rsidRPr="002D4A04">
        <w:rPr>
          <w:color w:val="000000"/>
          <w:sz w:val="28"/>
          <w:szCs w:val="28"/>
          <w:lang w:val="uk-UA"/>
        </w:rPr>
        <w:t>») - вид декоративно-прикладного мистецтва; стародавнє мистецтво складання фігурок з паперу.</w:t>
      </w:r>
    </w:p>
    <w:p w:rsidR="001E68A6" w:rsidRPr="002D4A04" w:rsidRDefault="00F53F7F" w:rsidP="002D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73">
        <w:rPr>
          <w:rFonts w:ascii="Times New Roman" w:hAnsi="Times New Roman" w:cs="Times New Roman"/>
          <w:sz w:val="28"/>
          <w:szCs w:val="28"/>
          <w:lang w:val="uk-UA"/>
        </w:rPr>
        <w:t xml:space="preserve">Однією з технік </w:t>
      </w:r>
      <w:r w:rsidR="00DB367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B3673" w:rsidRPr="00DB3673">
        <w:rPr>
          <w:rFonts w:ascii="Times New Roman" w:hAnsi="Times New Roman" w:cs="Times New Roman"/>
          <w:sz w:val="28"/>
          <w:szCs w:val="28"/>
          <w:lang w:val="uk-UA"/>
        </w:rPr>
        <w:t>рігамі</w:t>
      </w:r>
      <w:r w:rsidR="00DB3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67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DB3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92D" w:rsidRPr="00DB3673">
        <w:rPr>
          <w:rFonts w:ascii="Times New Roman" w:hAnsi="Times New Roman" w:cs="Times New Roman"/>
          <w:sz w:val="28"/>
          <w:szCs w:val="28"/>
          <w:lang w:val="uk-UA"/>
        </w:rPr>
        <w:t xml:space="preserve">орінуно. </w:t>
      </w:r>
      <w:proofErr w:type="gramStart"/>
      <w:r w:rsidR="0038292D" w:rsidRPr="002D4A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8292D" w:rsidRPr="002D4A04">
        <w:rPr>
          <w:rFonts w:ascii="Times New Roman" w:hAnsi="Times New Roman" w:cs="Times New Roman"/>
          <w:sz w:val="28"/>
          <w:szCs w:val="28"/>
        </w:rPr>
        <w:t xml:space="preserve"> перекладі з японської мови «орі» - складання, «нуно» - тканина. Вироби в цій техніці </w:t>
      </w:r>
      <w:r w:rsidR="001E68A6" w:rsidRPr="002D4A04">
        <w:rPr>
          <w:rFonts w:ascii="Times New Roman" w:hAnsi="Times New Roman" w:cs="Times New Roman"/>
          <w:sz w:val="28"/>
          <w:szCs w:val="28"/>
        </w:rPr>
        <w:t xml:space="preserve">сьогодні дуже часто використовують в одязі </w:t>
      </w:r>
      <w:r w:rsidR="002D4A04" w:rsidRPr="002D4A04">
        <w:rPr>
          <w:rFonts w:ascii="Times New Roman" w:hAnsi="Times New Roman" w:cs="Times New Roman"/>
          <w:sz w:val="28"/>
          <w:szCs w:val="28"/>
        </w:rPr>
        <w:t>«</w:t>
      </w:r>
      <w:r w:rsidR="001E68A6" w:rsidRPr="002D4A04">
        <w:rPr>
          <w:rFonts w:ascii="Times New Roman" w:hAnsi="Times New Roman" w:cs="Times New Roman"/>
          <w:sz w:val="28"/>
          <w:szCs w:val="28"/>
        </w:rPr>
        <w:t xml:space="preserve">від </w:t>
      </w:r>
      <w:r w:rsidR="002D4A04" w:rsidRPr="002D4A04">
        <w:rPr>
          <w:rFonts w:ascii="Times New Roman" w:hAnsi="Times New Roman" w:cs="Times New Roman"/>
          <w:sz w:val="28"/>
          <w:szCs w:val="28"/>
        </w:rPr>
        <w:t xml:space="preserve"> </w:t>
      </w:r>
      <w:r w:rsidR="001E68A6" w:rsidRPr="002D4A04">
        <w:rPr>
          <w:rFonts w:ascii="Times New Roman" w:hAnsi="Times New Roman" w:cs="Times New Roman"/>
          <w:sz w:val="28"/>
          <w:szCs w:val="28"/>
        </w:rPr>
        <w:t>кутюр»</w:t>
      </w:r>
      <w:r w:rsidR="002D4A04" w:rsidRPr="002D4A04">
        <w:rPr>
          <w:rFonts w:ascii="Times New Roman" w:hAnsi="Times New Roman" w:cs="Times New Roman"/>
          <w:sz w:val="28"/>
          <w:szCs w:val="28"/>
        </w:rPr>
        <w:t xml:space="preserve"> (Haute Couture)</w:t>
      </w:r>
      <w:r w:rsidR="001E68A6" w:rsidRPr="002D4A04">
        <w:rPr>
          <w:rFonts w:ascii="Times New Roman" w:hAnsi="Times New Roman" w:cs="Times New Roman"/>
          <w:sz w:val="28"/>
          <w:szCs w:val="28"/>
        </w:rPr>
        <w:t xml:space="preserve">, як </w:t>
      </w:r>
      <w:r w:rsidR="002D7E2B" w:rsidRPr="002D4A04">
        <w:rPr>
          <w:rFonts w:ascii="Times New Roman" w:hAnsi="Times New Roman" w:cs="Times New Roman"/>
          <w:sz w:val="28"/>
          <w:szCs w:val="28"/>
        </w:rPr>
        <w:t>у</w:t>
      </w:r>
      <w:r w:rsidR="001E68A6" w:rsidRPr="002D4A04">
        <w:rPr>
          <w:rFonts w:ascii="Times New Roman" w:hAnsi="Times New Roman" w:cs="Times New Roman"/>
          <w:sz w:val="28"/>
          <w:szCs w:val="28"/>
        </w:rPr>
        <w:t xml:space="preserve"> звичайному, так і в нестандартному одязі. Стиль </w:t>
      </w:r>
      <w:r w:rsidR="00DB3673">
        <w:rPr>
          <w:rFonts w:ascii="Times New Roman" w:hAnsi="Times New Roman" w:cs="Times New Roman"/>
          <w:sz w:val="28"/>
          <w:szCs w:val="28"/>
        </w:rPr>
        <w:t xml:space="preserve"> </w:t>
      </w:r>
      <w:r w:rsidR="001E68A6" w:rsidRPr="002D4A04">
        <w:rPr>
          <w:rFonts w:ascii="Times New Roman" w:hAnsi="Times New Roman" w:cs="Times New Roman"/>
          <w:sz w:val="28"/>
          <w:szCs w:val="28"/>
        </w:rPr>
        <w:t>орігамі</w:t>
      </w:r>
      <w:r w:rsidR="00DB3673">
        <w:rPr>
          <w:rFonts w:ascii="Times New Roman" w:hAnsi="Times New Roman" w:cs="Times New Roman"/>
          <w:sz w:val="28"/>
          <w:szCs w:val="28"/>
        </w:rPr>
        <w:t xml:space="preserve"> </w:t>
      </w:r>
      <w:r w:rsidR="001E68A6" w:rsidRPr="002D4A04">
        <w:rPr>
          <w:rFonts w:ascii="Times New Roman" w:hAnsi="Times New Roman" w:cs="Times New Roman"/>
          <w:sz w:val="28"/>
          <w:szCs w:val="28"/>
        </w:rPr>
        <w:t xml:space="preserve"> пронизує </w:t>
      </w:r>
      <w:proofErr w:type="gramStart"/>
      <w:r w:rsidR="001E68A6" w:rsidRPr="002D4A04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="001E68A6" w:rsidRPr="002D4A04">
        <w:rPr>
          <w:rFonts w:ascii="Times New Roman" w:hAnsi="Times New Roman" w:cs="Times New Roman"/>
          <w:sz w:val="28"/>
          <w:szCs w:val="28"/>
        </w:rPr>
        <w:t xml:space="preserve">іч колекцій відомих дизайнерів. </w:t>
      </w:r>
    </w:p>
    <w:p w:rsidR="00C26852" w:rsidRPr="002D4A04" w:rsidRDefault="00C26852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 xml:space="preserve">Це </w:t>
      </w:r>
      <w:r w:rsidR="002D4A04">
        <w:rPr>
          <w:color w:val="000000"/>
          <w:sz w:val="28"/>
          <w:szCs w:val="28"/>
          <w:lang w:val="uk-UA"/>
        </w:rPr>
        <w:t>стало</w:t>
      </w:r>
      <w:r w:rsidRPr="002D4A04">
        <w:rPr>
          <w:color w:val="000000"/>
          <w:sz w:val="28"/>
          <w:szCs w:val="28"/>
          <w:lang w:val="uk-UA"/>
        </w:rPr>
        <w:t xml:space="preserve"> приводом для створення нової колекції для театру мод «Силует»</w:t>
      </w:r>
      <w:r w:rsidR="002E283E" w:rsidRPr="002D4A04">
        <w:rPr>
          <w:color w:val="000000"/>
          <w:sz w:val="28"/>
          <w:szCs w:val="28"/>
          <w:lang w:val="uk-UA"/>
        </w:rPr>
        <w:t xml:space="preserve"> Херсонського вищого професійного училища сервісу та дизайну</w:t>
      </w:r>
      <w:r w:rsidR="00F53F7F" w:rsidRPr="002D4A04">
        <w:rPr>
          <w:color w:val="000000"/>
          <w:sz w:val="28"/>
          <w:szCs w:val="28"/>
          <w:lang w:val="uk-UA"/>
        </w:rPr>
        <w:t xml:space="preserve"> в стилі </w:t>
      </w:r>
      <w:r w:rsidR="00DB3673">
        <w:rPr>
          <w:color w:val="000000"/>
          <w:sz w:val="28"/>
          <w:szCs w:val="28"/>
          <w:lang w:val="uk-UA"/>
        </w:rPr>
        <w:t xml:space="preserve"> </w:t>
      </w:r>
      <w:r w:rsidR="00F53F7F" w:rsidRPr="002D4A04">
        <w:rPr>
          <w:color w:val="000000"/>
          <w:sz w:val="28"/>
          <w:szCs w:val="28"/>
          <w:lang w:val="uk-UA"/>
        </w:rPr>
        <w:t>орігамі</w:t>
      </w:r>
      <w:r w:rsidR="00DB3673">
        <w:rPr>
          <w:color w:val="000000"/>
          <w:sz w:val="28"/>
          <w:szCs w:val="28"/>
          <w:lang w:val="uk-UA"/>
        </w:rPr>
        <w:t xml:space="preserve"> </w:t>
      </w:r>
      <w:r w:rsidR="00F53F7F" w:rsidRPr="002D4A04">
        <w:rPr>
          <w:color w:val="000000"/>
          <w:sz w:val="28"/>
          <w:szCs w:val="28"/>
          <w:lang w:val="uk-UA"/>
        </w:rPr>
        <w:t xml:space="preserve"> з використанням техніки </w:t>
      </w:r>
      <w:r w:rsidR="00DB3673">
        <w:rPr>
          <w:color w:val="000000"/>
          <w:sz w:val="28"/>
          <w:szCs w:val="28"/>
          <w:lang w:val="uk-UA"/>
        </w:rPr>
        <w:t xml:space="preserve"> </w:t>
      </w:r>
      <w:r w:rsidR="00F53F7F" w:rsidRPr="002D4A04">
        <w:rPr>
          <w:color w:val="000000"/>
          <w:sz w:val="28"/>
          <w:szCs w:val="28"/>
          <w:lang w:val="uk-UA"/>
        </w:rPr>
        <w:t>орінуно.</w:t>
      </w:r>
    </w:p>
    <w:p w:rsidR="00C26E85" w:rsidRPr="002D4A04" w:rsidRDefault="00C26E85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Техн</w:t>
      </w:r>
      <w:r w:rsidR="002E283E" w:rsidRPr="002D4A04">
        <w:rPr>
          <w:color w:val="000000"/>
          <w:sz w:val="28"/>
          <w:szCs w:val="28"/>
          <w:lang w:val="uk-UA"/>
        </w:rPr>
        <w:t xml:space="preserve">іка </w:t>
      </w:r>
      <w:r w:rsidR="00DB3673">
        <w:rPr>
          <w:color w:val="000000"/>
          <w:sz w:val="28"/>
          <w:szCs w:val="28"/>
          <w:lang w:val="uk-UA"/>
        </w:rPr>
        <w:t xml:space="preserve"> </w:t>
      </w:r>
      <w:r w:rsidRPr="002D4A04">
        <w:rPr>
          <w:color w:val="000000"/>
          <w:sz w:val="28"/>
          <w:szCs w:val="28"/>
          <w:lang w:val="uk-UA"/>
        </w:rPr>
        <w:t>орінуно</w:t>
      </w:r>
      <w:r w:rsidR="00DB3673">
        <w:rPr>
          <w:color w:val="000000"/>
          <w:sz w:val="28"/>
          <w:szCs w:val="28"/>
          <w:lang w:val="uk-UA"/>
        </w:rPr>
        <w:t xml:space="preserve"> </w:t>
      </w:r>
      <w:r w:rsidRPr="002D4A04">
        <w:rPr>
          <w:color w:val="000000"/>
          <w:sz w:val="28"/>
          <w:szCs w:val="28"/>
          <w:lang w:val="uk-UA"/>
        </w:rPr>
        <w:t xml:space="preserve"> має свої недоліки і переваги</w:t>
      </w:r>
      <w:r w:rsidR="002E283E" w:rsidRPr="002D4A04">
        <w:rPr>
          <w:color w:val="000000"/>
          <w:sz w:val="28"/>
          <w:szCs w:val="28"/>
          <w:lang w:val="uk-UA"/>
        </w:rPr>
        <w:t>.</w:t>
      </w:r>
    </w:p>
    <w:p w:rsidR="00C26E85" w:rsidRPr="002D4A04" w:rsidRDefault="00C26E85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До переваг можна віднести властивість тканини до повторного формоутворення, а на папері переробити неправильно виконаний згин практично неможливо.</w:t>
      </w:r>
    </w:p>
    <w:p w:rsidR="00C26E85" w:rsidRPr="002D4A04" w:rsidRDefault="00772AF9" w:rsidP="002D4A04">
      <w:pPr>
        <w:pStyle w:val="a3"/>
        <w:shd w:val="clear" w:color="auto" w:fill="FFFFFF"/>
        <w:tabs>
          <w:tab w:val="left" w:pos="993"/>
          <w:tab w:val="left" w:pos="2977"/>
          <w:tab w:val="left" w:pos="3119"/>
        </w:tabs>
        <w:spacing w:before="0" w:beforeAutospacing="0" w:after="0" w:afterAutospacing="0"/>
        <w:ind w:left="2832"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65405</wp:posOffset>
            </wp:positionV>
            <wp:extent cx="2505075" cy="4029075"/>
            <wp:effectExtent l="19050" t="0" r="9525" b="0"/>
            <wp:wrapSquare wrapText="bothSides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 l="16772" b="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E85" w:rsidRPr="002D4A04">
        <w:rPr>
          <w:color w:val="000000"/>
          <w:sz w:val="28"/>
          <w:szCs w:val="28"/>
          <w:lang w:val="uk-UA"/>
        </w:rPr>
        <w:t xml:space="preserve">Умовою якісного результату є також правильно підібрана тканина. Найлегше працювати з тканинами, які легко </w:t>
      </w:r>
      <w:r w:rsidR="00344BD6" w:rsidRPr="002D4A04">
        <w:rPr>
          <w:color w:val="000000"/>
          <w:sz w:val="28"/>
          <w:szCs w:val="28"/>
          <w:lang w:val="uk-UA"/>
        </w:rPr>
        <w:t xml:space="preserve"> </w:t>
      </w:r>
      <w:r w:rsidR="00C26E85" w:rsidRPr="002D4A04">
        <w:rPr>
          <w:color w:val="000000"/>
          <w:sz w:val="28"/>
          <w:szCs w:val="28"/>
          <w:lang w:val="uk-UA"/>
        </w:rPr>
        <w:t>«лягають» в складки і добре їх тримають.</w:t>
      </w:r>
    </w:p>
    <w:p w:rsidR="00C26E85" w:rsidRPr="002D4A04" w:rsidRDefault="00DB3673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283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недоліків орінуно</w:t>
      </w:r>
      <w:r w:rsidR="00C26E85" w:rsidRPr="002D4A04">
        <w:rPr>
          <w:color w:val="000000"/>
          <w:sz w:val="28"/>
          <w:szCs w:val="28"/>
          <w:lang w:val="uk-UA"/>
        </w:rPr>
        <w:t xml:space="preserve"> відноситься властивість тканини обсипатися, що впливає на вибір тканини і різновиди елемента </w:t>
      </w:r>
      <w:r>
        <w:rPr>
          <w:color w:val="000000"/>
          <w:sz w:val="28"/>
          <w:szCs w:val="28"/>
          <w:lang w:val="uk-UA"/>
        </w:rPr>
        <w:t xml:space="preserve"> </w:t>
      </w:r>
      <w:r w:rsidR="00C26E85" w:rsidRPr="002D4A04">
        <w:rPr>
          <w:color w:val="000000"/>
          <w:sz w:val="28"/>
          <w:szCs w:val="28"/>
          <w:lang w:val="uk-UA"/>
        </w:rPr>
        <w:t>орінуно, оскільки доводиться рахуватися з такими властивостями і вибирати варіант квітки або різновид складки, коли всі зрізи будуть заховані.</w:t>
      </w:r>
    </w:p>
    <w:p w:rsidR="0038292D" w:rsidRPr="002D4A04" w:rsidRDefault="00C26E85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Перші кроки в освоєнні техн</w:t>
      </w:r>
      <w:r w:rsidR="002E283E" w:rsidRPr="002D4A04">
        <w:rPr>
          <w:color w:val="000000"/>
          <w:sz w:val="28"/>
          <w:szCs w:val="28"/>
          <w:lang w:val="uk-UA"/>
        </w:rPr>
        <w:t>іки «орінуно»</w:t>
      </w:r>
      <w:r w:rsidRPr="002D4A04">
        <w:rPr>
          <w:color w:val="000000"/>
          <w:sz w:val="28"/>
          <w:szCs w:val="28"/>
          <w:lang w:val="uk-UA"/>
        </w:rPr>
        <w:t>- репродуктивні. В подальшій роботі доводиться експериментувати, поєднуючи різні за фактурою і кольором матеріали. Для додання моделям більшої виразності потрібно враховувати колірну гамму обраних тканин, а саме - підбирати тканини -компаньони або створювати контрастні поєднання.</w:t>
      </w:r>
    </w:p>
    <w:p w:rsidR="00BF6903" w:rsidRPr="002D4A04" w:rsidRDefault="00BF6903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Виготовлення елементів в техніці «орінуно» складається з декількох послідовних процесів:</w:t>
      </w:r>
    </w:p>
    <w:p w:rsidR="00783B74" w:rsidRPr="002D4A04" w:rsidRDefault="008D74AA" w:rsidP="002D4A0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Розробка лекал</w:t>
      </w:r>
      <w:r w:rsidR="00772AF9" w:rsidRPr="002D4A04">
        <w:rPr>
          <w:color w:val="000000"/>
          <w:sz w:val="28"/>
          <w:szCs w:val="28"/>
          <w:lang w:val="uk-UA"/>
        </w:rPr>
        <w:t>. С</w:t>
      </w:r>
      <w:r w:rsidRPr="002D4A04">
        <w:rPr>
          <w:color w:val="000000"/>
          <w:sz w:val="28"/>
          <w:szCs w:val="28"/>
          <w:lang w:val="uk-UA"/>
        </w:rPr>
        <w:t>початку на макетах</w:t>
      </w:r>
      <w:r w:rsidR="00772AF9" w:rsidRPr="002D4A04">
        <w:rPr>
          <w:color w:val="000000"/>
          <w:sz w:val="28"/>
          <w:szCs w:val="28"/>
          <w:lang w:val="uk-UA"/>
        </w:rPr>
        <w:t xml:space="preserve"> </w:t>
      </w:r>
      <w:r w:rsidR="00737F15">
        <w:rPr>
          <w:noProof/>
          <w:color w:val="000000"/>
          <w:sz w:val="28"/>
          <w:szCs w:val="28"/>
        </w:rPr>
        <w:pict>
          <v:rect id="_x0000_s1026" style="position:absolute;left:0;text-align:left;margin-left:-153pt;margin-top:2.2pt;width:93.75pt;height:25.5pt;z-index:251702272;mso-position-horizontal-relative:text;mso-position-vertical-relative:text" stroked="f">
            <v:textbox>
              <w:txbxContent>
                <w:p w:rsidR="002E283E" w:rsidRPr="002E283E" w:rsidRDefault="002E283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Мал.1</w:t>
                  </w:r>
                </w:p>
              </w:txbxContent>
            </v:textbox>
          </v:rect>
        </w:pict>
      </w:r>
      <w:r w:rsidR="00772AF9" w:rsidRPr="002D4A04">
        <w:rPr>
          <w:color w:val="000000"/>
          <w:sz w:val="28"/>
          <w:szCs w:val="28"/>
          <w:lang w:val="uk-UA"/>
        </w:rPr>
        <w:t xml:space="preserve">в </w:t>
      </w:r>
      <w:r w:rsidR="00772AF9" w:rsidRPr="002D4A04">
        <w:rPr>
          <w:color w:val="000000"/>
          <w:sz w:val="28"/>
          <w:szCs w:val="28"/>
          <w:lang w:val="uk-UA"/>
        </w:rPr>
        <w:lastRenderedPageBreak/>
        <w:t xml:space="preserve">масштабі, </w:t>
      </w:r>
      <w:r w:rsidRPr="002D4A04">
        <w:rPr>
          <w:color w:val="000000"/>
          <w:sz w:val="28"/>
          <w:szCs w:val="28"/>
          <w:lang w:val="uk-UA"/>
        </w:rPr>
        <w:t xml:space="preserve"> потім в натуральну величину.</w:t>
      </w:r>
      <w:r w:rsidR="00772AF9" w:rsidRPr="002D4A04">
        <w:rPr>
          <w:color w:val="000000"/>
          <w:sz w:val="28"/>
          <w:szCs w:val="28"/>
          <w:lang w:val="uk-UA"/>
        </w:rPr>
        <w:t xml:space="preserve"> Макети будувались по двох програмах – </w:t>
      </w:r>
      <w:r w:rsidR="00772AF9" w:rsidRPr="002D4A04">
        <w:rPr>
          <w:color w:val="000000"/>
          <w:sz w:val="28"/>
          <w:szCs w:val="28"/>
          <w:lang w:val="en-US"/>
        </w:rPr>
        <w:t>CorelDRAW</w:t>
      </w:r>
      <w:r w:rsidR="00783B74" w:rsidRPr="002D4A04">
        <w:rPr>
          <w:color w:val="000000"/>
          <w:sz w:val="28"/>
          <w:szCs w:val="28"/>
          <w:lang w:val="uk-UA"/>
        </w:rPr>
        <w:t xml:space="preserve"> (</w:t>
      </w:r>
      <w:r w:rsidR="002E283E" w:rsidRPr="002D4A04">
        <w:rPr>
          <w:color w:val="000000"/>
          <w:sz w:val="28"/>
          <w:szCs w:val="28"/>
          <w:lang w:val="uk-UA"/>
        </w:rPr>
        <w:t>Мал</w:t>
      </w:r>
      <w:r w:rsidR="00783B74" w:rsidRPr="002D4A04">
        <w:rPr>
          <w:color w:val="000000"/>
          <w:sz w:val="28"/>
          <w:szCs w:val="28"/>
          <w:lang w:val="uk-UA"/>
        </w:rPr>
        <w:t>.1 до Фото 1)</w:t>
      </w:r>
      <w:r w:rsidR="00772AF9" w:rsidRPr="002D4A04">
        <w:rPr>
          <w:color w:val="000000"/>
          <w:sz w:val="28"/>
          <w:szCs w:val="28"/>
        </w:rPr>
        <w:t xml:space="preserve">  та </w:t>
      </w:r>
      <w:r w:rsidR="00772AF9" w:rsidRPr="002D4A04">
        <w:rPr>
          <w:color w:val="000000"/>
          <w:sz w:val="28"/>
          <w:szCs w:val="28"/>
          <w:lang w:val="en-US"/>
        </w:rPr>
        <w:t>Paint</w:t>
      </w:r>
      <w:r w:rsidR="00783B74" w:rsidRPr="002D4A04">
        <w:rPr>
          <w:color w:val="000000"/>
          <w:sz w:val="28"/>
          <w:szCs w:val="28"/>
          <w:lang w:val="uk-UA"/>
        </w:rPr>
        <w:t xml:space="preserve"> (</w:t>
      </w:r>
      <w:r w:rsidR="002E283E" w:rsidRPr="002D4A04">
        <w:rPr>
          <w:color w:val="000000"/>
          <w:sz w:val="28"/>
          <w:szCs w:val="28"/>
          <w:lang w:val="uk-UA"/>
        </w:rPr>
        <w:t>Мал</w:t>
      </w:r>
      <w:r w:rsidR="00783B74" w:rsidRPr="002D4A04">
        <w:rPr>
          <w:color w:val="000000"/>
          <w:sz w:val="28"/>
          <w:szCs w:val="28"/>
          <w:lang w:val="uk-UA"/>
        </w:rPr>
        <w:t>.2 до Фото 2)</w:t>
      </w:r>
    </w:p>
    <w:p w:rsidR="00783B74" w:rsidRPr="002D4A04" w:rsidRDefault="002D4A04" w:rsidP="002D4A0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52070</wp:posOffset>
            </wp:positionV>
            <wp:extent cx="2952750" cy="3853180"/>
            <wp:effectExtent l="19050" t="0" r="0" b="0"/>
            <wp:wrapSquare wrapText="bothSides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B74" w:rsidRPr="002D4A04">
        <w:rPr>
          <w:color w:val="000000"/>
          <w:sz w:val="28"/>
          <w:szCs w:val="28"/>
          <w:lang w:val="uk-UA"/>
        </w:rPr>
        <w:t>Р</w:t>
      </w:r>
      <w:r w:rsidR="00BF6903" w:rsidRPr="002D4A04">
        <w:rPr>
          <w:color w:val="000000"/>
          <w:sz w:val="28"/>
          <w:szCs w:val="28"/>
          <w:lang w:val="uk-UA"/>
        </w:rPr>
        <w:t>озкрій</w:t>
      </w:r>
      <w:r w:rsidR="00783B74" w:rsidRPr="002D4A04">
        <w:rPr>
          <w:color w:val="000000"/>
          <w:sz w:val="28"/>
          <w:szCs w:val="28"/>
          <w:lang w:val="uk-UA"/>
        </w:rPr>
        <w:t xml:space="preserve"> тканин.</w:t>
      </w:r>
    </w:p>
    <w:p w:rsidR="00BF6903" w:rsidRPr="002D4A04" w:rsidRDefault="00783B74" w:rsidP="002D4A0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Дублювання основ.</w:t>
      </w:r>
    </w:p>
    <w:p w:rsidR="00BF6903" w:rsidRPr="002D4A04" w:rsidRDefault="00783B74" w:rsidP="002D4A0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С</w:t>
      </w:r>
      <w:r w:rsidR="00BF6903" w:rsidRPr="002D4A04">
        <w:rPr>
          <w:color w:val="000000"/>
          <w:sz w:val="28"/>
          <w:szCs w:val="28"/>
          <w:lang w:val="uk-UA"/>
        </w:rPr>
        <w:t>кладання заготовок, деталей</w:t>
      </w:r>
      <w:r w:rsidRPr="002D4A04">
        <w:rPr>
          <w:color w:val="000000"/>
          <w:sz w:val="28"/>
          <w:szCs w:val="28"/>
          <w:lang w:val="uk-UA"/>
        </w:rPr>
        <w:t>.</w:t>
      </w:r>
    </w:p>
    <w:p w:rsidR="00BF6903" w:rsidRPr="002D4A04" w:rsidRDefault="00783B74" w:rsidP="002D4A0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Прасування.</w:t>
      </w:r>
    </w:p>
    <w:p w:rsidR="0038292D" w:rsidRPr="002D4A04" w:rsidRDefault="00783B74" w:rsidP="002D4A0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color w:val="000000"/>
          <w:sz w:val="28"/>
          <w:szCs w:val="28"/>
          <w:lang w:val="uk-UA"/>
        </w:rPr>
        <w:t>З</w:t>
      </w:r>
      <w:r w:rsidR="00BF6903" w:rsidRPr="002D4A04">
        <w:rPr>
          <w:color w:val="000000"/>
          <w:sz w:val="28"/>
          <w:szCs w:val="28"/>
          <w:lang w:val="uk-UA"/>
        </w:rPr>
        <w:t>шивання ручними або машинними строчками.</w:t>
      </w:r>
    </w:p>
    <w:p w:rsidR="0038292D" w:rsidRPr="002D4A04" w:rsidRDefault="002D4A04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2750185</wp:posOffset>
            </wp:positionV>
            <wp:extent cx="2040890" cy="3977640"/>
            <wp:effectExtent l="19050" t="0" r="0" b="0"/>
            <wp:wrapSquare wrapText="bothSides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15" w:rsidRPr="00737F15">
        <w:rPr>
          <w:noProof/>
          <w:color w:val="000000"/>
        </w:rPr>
        <w:pict>
          <v:rect id="_x0000_s1027" style="position:absolute;left:0;text-align:left;margin-left:-151.95pt;margin-top:168.8pt;width:93.75pt;height:25.5pt;z-index:251703296;mso-position-horizontal-relative:text;mso-position-vertical-relative:text" stroked="f">
            <v:textbox style="mso-next-textbox:#_x0000_s1027">
              <w:txbxContent>
                <w:p w:rsidR="002E283E" w:rsidRPr="002E283E" w:rsidRDefault="002E283E" w:rsidP="002E283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Мал.2</w:t>
                  </w:r>
                </w:p>
              </w:txbxContent>
            </v:textbox>
          </v:rect>
        </w:pict>
      </w:r>
      <w:r w:rsidR="00795A6B" w:rsidRPr="002D4A04">
        <w:rPr>
          <w:sz w:val="28"/>
          <w:szCs w:val="28"/>
          <w:lang w:val="uk-UA"/>
        </w:rPr>
        <w:t>Педагоги</w:t>
      </w:r>
      <w:r w:rsidR="002E283E" w:rsidRPr="002D4A04">
        <w:rPr>
          <w:sz w:val="28"/>
          <w:szCs w:val="28"/>
          <w:lang w:val="uk-UA"/>
        </w:rPr>
        <w:t xml:space="preserve"> Херсонсько</w:t>
      </w:r>
      <w:r w:rsidR="00795A6B" w:rsidRPr="002D4A04">
        <w:rPr>
          <w:sz w:val="28"/>
          <w:szCs w:val="28"/>
          <w:lang w:val="uk-UA"/>
        </w:rPr>
        <w:t>го</w:t>
      </w:r>
      <w:r w:rsidR="002E283E" w:rsidRPr="002D4A04">
        <w:rPr>
          <w:sz w:val="28"/>
          <w:szCs w:val="28"/>
          <w:lang w:val="uk-UA"/>
        </w:rPr>
        <w:t xml:space="preserve"> вищо</w:t>
      </w:r>
      <w:r w:rsidR="00795A6B" w:rsidRPr="002D4A04">
        <w:rPr>
          <w:sz w:val="28"/>
          <w:szCs w:val="28"/>
          <w:lang w:val="uk-UA"/>
        </w:rPr>
        <w:t>го</w:t>
      </w:r>
      <w:r w:rsidR="002E283E" w:rsidRPr="002D4A04">
        <w:rPr>
          <w:sz w:val="28"/>
          <w:szCs w:val="28"/>
          <w:lang w:val="uk-UA"/>
        </w:rPr>
        <w:t xml:space="preserve"> професійно</w:t>
      </w:r>
      <w:r w:rsidR="00795A6B" w:rsidRPr="002D4A04">
        <w:rPr>
          <w:sz w:val="28"/>
          <w:szCs w:val="28"/>
          <w:lang w:val="uk-UA"/>
        </w:rPr>
        <w:t>го</w:t>
      </w:r>
      <w:r w:rsidR="002E283E" w:rsidRPr="002D4A04">
        <w:rPr>
          <w:sz w:val="28"/>
          <w:szCs w:val="28"/>
          <w:lang w:val="uk-UA"/>
        </w:rPr>
        <w:t xml:space="preserve"> училищ</w:t>
      </w:r>
      <w:r w:rsidR="00795A6B" w:rsidRPr="002D4A04">
        <w:rPr>
          <w:sz w:val="28"/>
          <w:szCs w:val="28"/>
          <w:lang w:val="uk-UA"/>
        </w:rPr>
        <w:t>а</w:t>
      </w:r>
      <w:r w:rsidR="00AF0729" w:rsidRPr="002D4A04">
        <w:rPr>
          <w:sz w:val="28"/>
          <w:szCs w:val="28"/>
          <w:lang w:val="uk-UA"/>
        </w:rPr>
        <w:t xml:space="preserve"> сервісу та дизайну технік</w:t>
      </w:r>
      <w:r w:rsidR="00795A6B" w:rsidRPr="002D4A04">
        <w:rPr>
          <w:sz w:val="28"/>
          <w:szCs w:val="28"/>
          <w:lang w:val="uk-UA"/>
        </w:rPr>
        <w:t>у</w:t>
      </w:r>
      <w:r w:rsidR="00AF0729" w:rsidRPr="002D4A04">
        <w:rPr>
          <w:sz w:val="28"/>
          <w:szCs w:val="28"/>
          <w:lang w:val="uk-UA"/>
        </w:rPr>
        <w:t xml:space="preserve"> «орінуно» використову</w:t>
      </w:r>
      <w:r w:rsidR="00795A6B" w:rsidRPr="002D4A04">
        <w:rPr>
          <w:sz w:val="28"/>
          <w:szCs w:val="28"/>
          <w:lang w:val="uk-UA"/>
        </w:rPr>
        <w:t>ють</w:t>
      </w:r>
      <w:r w:rsidR="00AF0729" w:rsidRPr="002D4A04">
        <w:rPr>
          <w:sz w:val="28"/>
          <w:szCs w:val="28"/>
          <w:lang w:val="uk-UA"/>
        </w:rPr>
        <w:t xml:space="preserve"> у </w:t>
      </w:r>
      <w:r w:rsidR="002E283E" w:rsidRPr="002D4A04">
        <w:rPr>
          <w:sz w:val="28"/>
          <w:szCs w:val="28"/>
          <w:lang w:val="uk-UA"/>
        </w:rPr>
        <w:t>підготов</w:t>
      </w:r>
      <w:r w:rsidR="00AF0729" w:rsidRPr="002D4A04">
        <w:rPr>
          <w:sz w:val="28"/>
          <w:szCs w:val="28"/>
          <w:lang w:val="uk-UA"/>
        </w:rPr>
        <w:t>ці</w:t>
      </w:r>
      <w:r w:rsidR="002E283E" w:rsidRPr="002D4A04">
        <w:rPr>
          <w:sz w:val="28"/>
          <w:szCs w:val="28"/>
          <w:lang w:val="uk-UA"/>
        </w:rPr>
        <w:t xml:space="preserve"> кваліфікованих робітників з професії «Кравець</w:t>
      </w:r>
      <w:r w:rsidR="00AF0729" w:rsidRPr="002D4A04">
        <w:rPr>
          <w:sz w:val="28"/>
          <w:szCs w:val="28"/>
          <w:lang w:val="uk-UA"/>
        </w:rPr>
        <w:t>. Закрійник», зокрема, при вивчені тем програми</w:t>
      </w:r>
      <w:r w:rsidR="00795A6B" w:rsidRPr="002D4A04">
        <w:rPr>
          <w:sz w:val="28"/>
          <w:szCs w:val="28"/>
          <w:lang w:val="uk-UA"/>
        </w:rPr>
        <w:t xml:space="preserve"> виробничого навчання</w:t>
      </w:r>
      <w:r w:rsidR="00AF0729" w:rsidRPr="002D4A04">
        <w:rPr>
          <w:sz w:val="28"/>
          <w:szCs w:val="28"/>
          <w:lang w:val="uk-UA"/>
        </w:rPr>
        <w:t>: «Обробка окремих деталей та вузлів швейних виробів», «Виготовлення сукні з бавовняної тканини»</w:t>
      </w:r>
      <w:r w:rsidR="00795A6B" w:rsidRPr="002D4A04">
        <w:rPr>
          <w:sz w:val="28"/>
          <w:szCs w:val="28"/>
          <w:lang w:val="uk-UA"/>
        </w:rPr>
        <w:t xml:space="preserve"> (кваліфікація: кравець 2-3 розряду)</w:t>
      </w:r>
      <w:r w:rsidR="00AF0729" w:rsidRPr="002D4A04">
        <w:rPr>
          <w:sz w:val="28"/>
          <w:szCs w:val="28"/>
          <w:lang w:val="uk-UA"/>
        </w:rPr>
        <w:t>,</w:t>
      </w:r>
      <w:r w:rsidR="002E283E" w:rsidRPr="002D4A04">
        <w:rPr>
          <w:sz w:val="28"/>
          <w:szCs w:val="28"/>
          <w:lang w:val="uk-UA"/>
        </w:rPr>
        <w:t xml:space="preserve"> </w:t>
      </w:r>
      <w:r w:rsidR="00AF0729" w:rsidRPr="002D4A04">
        <w:rPr>
          <w:sz w:val="28"/>
          <w:szCs w:val="28"/>
          <w:lang w:val="uk-UA"/>
        </w:rPr>
        <w:t xml:space="preserve"> «Розробка конструкцій т а розкрій корсетних виробів»</w:t>
      </w:r>
      <w:r w:rsidR="00795A6B" w:rsidRPr="002D4A04">
        <w:rPr>
          <w:sz w:val="28"/>
          <w:szCs w:val="28"/>
          <w:lang w:val="uk-UA"/>
        </w:rPr>
        <w:t xml:space="preserve"> (кваліфікація: закрійник 4 розряду)</w:t>
      </w:r>
      <w:r w:rsidR="00AF0729" w:rsidRPr="002D4A04">
        <w:rPr>
          <w:sz w:val="28"/>
          <w:szCs w:val="28"/>
          <w:lang w:val="uk-UA"/>
        </w:rPr>
        <w:t xml:space="preserve">. </w:t>
      </w:r>
      <w:r w:rsidR="002E283E" w:rsidRPr="002D4A04">
        <w:rPr>
          <w:sz w:val="28"/>
          <w:szCs w:val="28"/>
          <w:lang w:val="uk-UA"/>
        </w:rPr>
        <w:t xml:space="preserve"> </w:t>
      </w:r>
      <w:r w:rsidR="006D6826" w:rsidRPr="002D4A04">
        <w:rPr>
          <w:color w:val="000000"/>
          <w:sz w:val="28"/>
          <w:szCs w:val="28"/>
          <w:lang w:val="uk-UA"/>
        </w:rPr>
        <w:t>В контексті використання на уроках виробничого навчання</w:t>
      </w:r>
      <w:r w:rsidR="002E283E" w:rsidRPr="002D4A04">
        <w:rPr>
          <w:color w:val="000000"/>
          <w:sz w:val="28"/>
          <w:szCs w:val="28"/>
          <w:lang w:val="uk-UA"/>
        </w:rPr>
        <w:t xml:space="preserve"> </w:t>
      </w:r>
      <w:r w:rsidR="006D6826" w:rsidRPr="002D4A04">
        <w:rPr>
          <w:color w:val="000000"/>
          <w:sz w:val="28"/>
          <w:szCs w:val="28"/>
          <w:lang w:val="uk-UA"/>
        </w:rPr>
        <w:t>при виготовленні швейних виробів необхідно розглядати технологію виготовлення «орінуно» на прикладі кількох окремих елементів. Кожен з них може мати кілька варіантів, оскільки на зовнішній вигляд можуть впливати глибина складок, сила їх фіксації праскою, використання контрастних тканин, додатко</w:t>
      </w:r>
      <w:r w:rsidR="003F2645">
        <w:rPr>
          <w:color w:val="000000"/>
          <w:sz w:val="28"/>
          <w:szCs w:val="28"/>
          <w:lang w:val="uk-UA"/>
        </w:rPr>
        <w:t>вих матеріалів, фурнітури і т.</w:t>
      </w:r>
      <w:r w:rsidR="006D6826" w:rsidRPr="002D4A04">
        <w:rPr>
          <w:color w:val="000000"/>
          <w:sz w:val="28"/>
          <w:szCs w:val="28"/>
          <w:lang w:val="uk-UA"/>
        </w:rPr>
        <w:t>д. В основі кожного елемента (блоку, модуля) лежить правильна геометрична фігура.</w:t>
      </w:r>
    </w:p>
    <w:p w:rsidR="00137F77" w:rsidRPr="00137F77" w:rsidRDefault="00AF0729" w:rsidP="002D4A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2D4A04">
        <w:rPr>
          <w:color w:val="000000"/>
          <w:sz w:val="28"/>
          <w:szCs w:val="28"/>
          <w:lang w:val="uk-UA"/>
        </w:rPr>
        <w:t xml:space="preserve">Використання </w:t>
      </w:r>
      <w:r w:rsidR="003F2645">
        <w:rPr>
          <w:color w:val="000000"/>
          <w:sz w:val="28"/>
          <w:szCs w:val="28"/>
          <w:lang w:val="uk-UA"/>
        </w:rPr>
        <w:t>техніки</w:t>
      </w:r>
      <w:r w:rsidRPr="002D4A04">
        <w:rPr>
          <w:color w:val="000000"/>
          <w:sz w:val="28"/>
          <w:szCs w:val="28"/>
          <w:lang w:val="uk-UA"/>
        </w:rPr>
        <w:t xml:space="preserve"> «о</w:t>
      </w:r>
      <w:r w:rsidR="003F2645">
        <w:rPr>
          <w:color w:val="000000"/>
          <w:sz w:val="28"/>
          <w:szCs w:val="28"/>
          <w:lang w:val="uk-UA"/>
        </w:rPr>
        <w:t>рінуно</w:t>
      </w:r>
      <w:r w:rsidRPr="002D4A04">
        <w:rPr>
          <w:color w:val="000000"/>
          <w:sz w:val="28"/>
          <w:szCs w:val="28"/>
          <w:lang w:val="uk-UA"/>
        </w:rPr>
        <w:t>» у виготовлені одягу</w:t>
      </w:r>
      <w:r w:rsidR="0060122D" w:rsidRPr="002D4A04">
        <w:rPr>
          <w:color w:val="000000"/>
          <w:sz w:val="28"/>
          <w:szCs w:val="28"/>
          <w:lang w:val="uk-UA"/>
        </w:rPr>
        <w:t xml:space="preserve"> </w:t>
      </w:r>
      <w:r w:rsidRPr="002D4A04">
        <w:rPr>
          <w:color w:val="000000"/>
          <w:sz w:val="28"/>
          <w:szCs w:val="28"/>
          <w:lang w:val="uk-UA"/>
        </w:rPr>
        <w:t xml:space="preserve">удосконалює трудові вміння, формує культуру праці, </w:t>
      </w:r>
      <w:r w:rsidR="0060122D" w:rsidRPr="002D4A04">
        <w:rPr>
          <w:color w:val="000000"/>
          <w:sz w:val="28"/>
          <w:szCs w:val="28"/>
          <w:lang w:val="uk-UA"/>
        </w:rPr>
        <w:t>розвиває конструктивне мислення, здатність комбінувати, просторове мислення, почуття форми, творчу уяву, художній смак.</w:t>
      </w:r>
      <w:r w:rsidR="003F2645">
        <w:rPr>
          <w:color w:val="000000"/>
          <w:sz w:val="28"/>
          <w:szCs w:val="28"/>
          <w:lang w:val="uk-UA"/>
        </w:rPr>
        <w:t xml:space="preserve"> Колективна творчість учнів та педагогів</w:t>
      </w:r>
      <w:r w:rsidR="0060122D" w:rsidRPr="002D4A04">
        <w:rPr>
          <w:color w:val="000000"/>
          <w:sz w:val="28"/>
          <w:szCs w:val="28"/>
          <w:lang w:val="uk-UA"/>
        </w:rPr>
        <w:t xml:space="preserve"> сприяє концентрації уваги, так як змушує зосередитися на процесі виготовлення, щоб отримати бажаний результат.</w:t>
      </w:r>
      <w:r w:rsidRPr="002D4A04">
        <w:rPr>
          <w:color w:val="000000"/>
          <w:sz w:val="28"/>
          <w:szCs w:val="28"/>
          <w:lang w:val="uk-UA"/>
        </w:rPr>
        <w:t xml:space="preserve"> </w:t>
      </w:r>
      <w:r w:rsidR="0060122D" w:rsidRPr="002D4A04">
        <w:rPr>
          <w:color w:val="000000"/>
          <w:sz w:val="28"/>
          <w:szCs w:val="28"/>
          <w:lang w:val="uk-UA"/>
        </w:rPr>
        <w:t xml:space="preserve"> </w:t>
      </w:r>
      <w:r w:rsidR="00137F77">
        <w:t xml:space="preserve">    </w:t>
      </w:r>
    </w:p>
    <w:p w:rsidR="000C35DE" w:rsidRPr="002D4A04" w:rsidRDefault="007B33A1" w:rsidP="00795A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D4A04">
        <w:rPr>
          <w:sz w:val="28"/>
          <w:szCs w:val="28"/>
          <w:lang w:val="uk-UA"/>
        </w:rPr>
        <w:t>У Херсонському вищому професійному училищі сервісу та дизайну на базі навчально-практичного центру з підготовки кваліфікованих робітників з професії «Швачка. Кравець. Закрійник» н</w:t>
      </w:r>
      <w:r w:rsidR="002166E6" w:rsidRPr="002D4A04">
        <w:rPr>
          <w:sz w:val="28"/>
          <w:szCs w:val="28"/>
          <w:lang w:val="uk-UA"/>
        </w:rPr>
        <w:t>ад створенням моделей</w:t>
      </w:r>
      <w:r w:rsidR="00AF0729" w:rsidRPr="002D4A04">
        <w:rPr>
          <w:sz w:val="28"/>
          <w:szCs w:val="28"/>
          <w:lang w:val="uk-UA"/>
        </w:rPr>
        <w:t xml:space="preserve"> одягу у стилі «</w:t>
      </w:r>
      <w:r w:rsidR="002166E6" w:rsidRPr="002D4A04">
        <w:rPr>
          <w:sz w:val="28"/>
          <w:szCs w:val="28"/>
          <w:lang w:val="uk-UA"/>
        </w:rPr>
        <w:t>орігамі</w:t>
      </w:r>
      <w:r w:rsidR="00AF0729" w:rsidRPr="002D4A04">
        <w:rPr>
          <w:sz w:val="28"/>
          <w:szCs w:val="28"/>
          <w:lang w:val="uk-UA"/>
        </w:rPr>
        <w:t>»</w:t>
      </w:r>
      <w:r w:rsidR="002166E6" w:rsidRPr="002D4A04">
        <w:rPr>
          <w:sz w:val="28"/>
          <w:szCs w:val="28"/>
          <w:lang w:val="uk-UA"/>
        </w:rPr>
        <w:t xml:space="preserve"> працювал</w:t>
      </w:r>
      <w:r w:rsidR="00AF0729" w:rsidRPr="002D4A04">
        <w:rPr>
          <w:sz w:val="28"/>
          <w:szCs w:val="28"/>
          <w:lang w:val="uk-UA"/>
        </w:rPr>
        <w:t>а творча група учнів на чолі з</w:t>
      </w:r>
      <w:r w:rsidR="002166E6" w:rsidRPr="002D4A04">
        <w:rPr>
          <w:sz w:val="28"/>
          <w:szCs w:val="28"/>
          <w:lang w:val="uk-UA"/>
        </w:rPr>
        <w:t xml:space="preserve"> майст</w:t>
      </w:r>
      <w:r w:rsidR="00AF0729" w:rsidRPr="002D4A04">
        <w:rPr>
          <w:sz w:val="28"/>
          <w:szCs w:val="28"/>
          <w:lang w:val="uk-UA"/>
        </w:rPr>
        <w:t xml:space="preserve">рами </w:t>
      </w:r>
      <w:r w:rsidR="002166E6" w:rsidRPr="002D4A04">
        <w:rPr>
          <w:sz w:val="28"/>
          <w:szCs w:val="28"/>
          <w:lang w:val="uk-UA"/>
        </w:rPr>
        <w:t>виробничого навчання Базалій О</w:t>
      </w:r>
      <w:r w:rsidR="00AF0729" w:rsidRPr="002D4A04">
        <w:rPr>
          <w:sz w:val="28"/>
          <w:szCs w:val="28"/>
          <w:lang w:val="uk-UA"/>
        </w:rPr>
        <w:t>леною Анатоліївною</w:t>
      </w:r>
      <w:r w:rsidR="002166E6" w:rsidRPr="002D4A04">
        <w:rPr>
          <w:sz w:val="28"/>
          <w:szCs w:val="28"/>
          <w:lang w:val="uk-UA"/>
        </w:rPr>
        <w:t xml:space="preserve"> та </w:t>
      </w:r>
      <w:r w:rsidR="00AF0729" w:rsidRPr="002D4A04">
        <w:rPr>
          <w:sz w:val="28"/>
          <w:szCs w:val="28"/>
          <w:lang w:val="uk-UA"/>
        </w:rPr>
        <w:t xml:space="preserve"> </w:t>
      </w:r>
      <w:r w:rsidR="002166E6" w:rsidRPr="002D4A04">
        <w:rPr>
          <w:sz w:val="28"/>
          <w:szCs w:val="28"/>
          <w:lang w:val="uk-UA"/>
        </w:rPr>
        <w:t xml:space="preserve"> Сухарєв</w:t>
      </w:r>
      <w:r w:rsidR="00AF0729" w:rsidRPr="002D4A04">
        <w:rPr>
          <w:sz w:val="28"/>
          <w:szCs w:val="28"/>
          <w:lang w:val="uk-UA"/>
        </w:rPr>
        <w:t>ою</w:t>
      </w:r>
      <w:r w:rsidR="002166E6" w:rsidRPr="002D4A04">
        <w:rPr>
          <w:sz w:val="28"/>
          <w:szCs w:val="28"/>
          <w:lang w:val="uk-UA"/>
        </w:rPr>
        <w:t xml:space="preserve"> С</w:t>
      </w:r>
      <w:r w:rsidR="00AF0729" w:rsidRPr="002D4A04">
        <w:rPr>
          <w:sz w:val="28"/>
          <w:szCs w:val="28"/>
          <w:lang w:val="uk-UA"/>
        </w:rPr>
        <w:t>вітланою Юріївною (презентація Р</w:t>
      </w:r>
      <w:r w:rsidR="00AF0729" w:rsidRPr="002D4A04">
        <w:rPr>
          <w:sz w:val="28"/>
          <w:szCs w:val="28"/>
          <w:lang w:val="en-US"/>
        </w:rPr>
        <w:t>ower</w:t>
      </w:r>
      <w:r w:rsidR="00AF0729" w:rsidRPr="002D4A04">
        <w:rPr>
          <w:sz w:val="28"/>
          <w:szCs w:val="28"/>
          <w:lang w:val="uk-UA"/>
        </w:rPr>
        <w:t>Р</w:t>
      </w:r>
      <w:r w:rsidR="00AF0729" w:rsidRPr="002D4A04">
        <w:rPr>
          <w:sz w:val="28"/>
          <w:szCs w:val="28"/>
          <w:lang w:val="en-US"/>
        </w:rPr>
        <w:t>oint</w:t>
      </w:r>
      <w:r w:rsidR="00AF0729" w:rsidRPr="002D4A04">
        <w:rPr>
          <w:sz w:val="28"/>
          <w:szCs w:val="28"/>
          <w:lang w:val="uk-UA"/>
        </w:rPr>
        <w:t>)</w:t>
      </w:r>
      <w:r w:rsidRPr="002D4A04">
        <w:rPr>
          <w:sz w:val="28"/>
          <w:szCs w:val="28"/>
          <w:lang w:val="uk-UA"/>
        </w:rPr>
        <w:t>.</w:t>
      </w:r>
    </w:p>
    <w:sectPr w:rsidR="000C35DE" w:rsidRPr="002D4A04" w:rsidSect="002D4A04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B5D"/>
    <w:multiLevelType w:val="hybridMultilevel"/>
    <w:tmpl w:val="4C3E3B9C"/>
    <w:lvl w:ilvl="0" w:tplc="4AB6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593A"/>
    <w:multiLevelType w:val="hybridMultilevel"/>
    <w:tmpl w:val="88F8FCA6"/>
    <w:lvl w:ilvl="0" w:tplc="46882F0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42E46D0C"/>
    <w:multiLevelType w:val="hybridMultilevel"/>
    <w:tmpl w:val="5174479C"/>
    <w:lvl w:ilvl="0" w:tplc="46882F0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617B7C66"/>
    <w:multiLevelType w:val="hybridMultilevel"/>
    <w:tmpl w:val="742C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17CE"/>
    <w:multiLevelType w:val="hybridMultilevel"/>
    <w:tmpl w:val="AA1C9986"/>
    <w:lvl w:ilvl="0" w:tplc="46882F0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6E212AD6"/>
    <w:multiLevelType w:val="hybridMultilevel"/>
    <w:tmpl w:val="1C1CB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7F4F4C"/>
    <w:multiLevelType w:val="hybridMultilevel"/>
    <w:tmpl w:val="34261922"/>
    <w:lvl w:ilvl="0" w:tplc="2F58C9AA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5190"/>
    <w:rsid w:val="00033D93"/>
    <w:rsid w:val="00072A3E"/>
    <w:rsid w:val="000C35DE"/>
    <w:rsid w:val="000D5190"/>
    <w:rsid w:val="00101368"/>
    <w:rsid w:val="00137F77"/>
    <w:rsid w:val="001E0466"/>
    <w:rsid w:val="001E68A6"/>
    <w:rsid w:val="00210CE8"/>
    <w:rsid w:val="002166E6"/>
    <w:rsid w:val="002B6EF8"/>
    <w:rsid w:val="002C65C6"/>
    <w:rsid w:val="002D1DCA"/>
    <w:rsid w:val="002D4A04"/>
    <w:rsid w:val="002D7E2B"/>
    <w:rsid w:val="002E283E"/>
    <w:rsid w:val="00340AEB"/>
    <w:rsid w:val="00344BD6"/>
    <w:rsid w:val="0038292D"/>
    <w:rsid w:val="003F2645"/>
    <w:rsid w:val="004024E5"/>
    <w:rsid w:val="00451F04"/>
    <w:rsid w:val="00474D18"/>
    <w:rsid w:val="004E7EA6"/>
    <w:rsid w:val="00542049"/>
    <w:rsid w:val="00552865"/>
    <w:rsid w:val="005F54FF"/>
    <w:rsid w:val="0060122D"/>
    <w:rsid w:val="00636963"/>
    <w:rsid w:val="006D6826"/>
    <w:rsid w:val="00737F15"/>
    <w:rsid w:val="007413F1"/>
    <w:rsid w:val="00750375"/>
    <w:rsid w:val="00772AF9"/>
    <w:rsid w:val="00783B74"/>
    <w:rsid w:val="00795A6B"/>
    <w:rsid w:val="007B33A1"/>
    <w:rsid w:val="007C36BF"/>
    <w:rsid w:val="00822CEB"/>
    <w:rsid w:val="0086036D"/>
    <w:rsid w:val="008B13F0"/>
    <w:rsid w:val="008D74AA"/>
    <w:rsid w:val="00922DD8"/>
    <w:rsid w:val="00935076"/>
    <w:rsid w:val="009D4D84"/>
    <w:rsid w:val="009E3971"/>
    <w:rsid w:val="009F5387"/>
    <w:rsid w:val="00A172A2"/>
    <w:rsid w:val="00A36476"/>
    <w:rsid w:val="00AF0729"/>
    <w:rsid w:val="00B7462E"/>
    <w:rsid w:val="00BA5E91"/>
    <w:rsid w:val="00BA7C58"/>
    <w:rsid w:val="00BB1077"/>
    <w:rsid w:val="00BC1358"/>
    <w:rsid w:val="00BF6903"/>
    <w:rsid w:val="00C207FC"/>
    <w:rsid w:val="00C26852"/>
    <w:rsid w:val="00C26E85"/>
    <w:rsid w:val="00CE5FFF"/>
    <w:rsid w:val="00D15885"/>
    <w:rsid w:val="00DB3673"/>
    <w:rsid w:val="00DC4F7E"/>
    <w:rsid w:val="00E93E65"/>
    <w:rsid w:val="00EF3EA0"/>
    <w:rsid w:val="00EF6EE6"/>
    <w:rsid w:val="00F05ACE"/>
    <w:rsid w:val="00F47B4D"/>
    <w:rsid w:val="00F53F7F"/>
    <w:rsid w:val="00F9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E5"/>
  </w:style>
  <w:style w:type="paragraph" w:styleId="1">
    <w:name w:val="heading 1"/>
    <w:basedOn w:val="a"/>
    <w:link w:val="10"/>
    <w:uiPriority w:val="9"/>
    <w:qFormat/>
    <w:rsid w:val="002D4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F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6EE6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C65C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4A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методист</cp:lastModifiedBy>
  <cp:revision>4</cp:revision>
  <dcterms:created xsi:type="dcterms:W3CDTF">2019-01-22T10:15:00Z</dcterms:created>
  <dcterms:modified xsi:type="dcterms:W3CDTF">2019-01-22T13:33:00Z</dcterms:modified>
</cp:coreProperties>
</file>